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41" w:rsidRDefault="00807D41" w:rsidP="00807D4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807D41" w:rsidRDefault="00807D41" w:rsidP="00807D41">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807D41" w:rsidRDefault="00807D41" w:rsidP="00807D41">
      <w:pPr>
        <w:pStyle w:val="a3"/>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19 июня 2019 года                                город Казань</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Советский районный суд города Казани в составе</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председательствующего судьи А.А. </w:t>
      </w:r>
      <w:proofErr w:type="spellStart"/>
      <w:r>
        <w:rPr>
          <w:rFonts w:ascii="Helvetica" w:hAnsi="Helvetica" w:cs="Helvetica"/>
          <w:color w:val="333333"/>
          <w:sz w:val="26"/>
          <w:szCs w:val="26"/>
        </w:rPr>
        <w:t>Ахметгараева</w:t>
      </w:r>
      <w:proofErr w:type="spellEnd"/>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при секретаре судебного заседания Е.Н. </w:t>
      </w:r>
      <w:proofErr w:type="spellStart"/>
      <w:r>
        <w:rPr>
          <w:rFonts w:ascii="Helvetica" w:hAnsi="Helvetica" w:cs="Helvetica"/>
          <w:color w:val="333333"/>
          <w:sz w:val="26"/>
          <w:szCs w:val="26"/>
        </w:rPr>
        <w:t>Яркиной</w:t>
      </w:r>
      <w:proofErr w:type="spellEnd"/>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с участием истца В.Н. </w:t>
      </w:r>
      <w:r>
        <w:rPr>
          <w:rFonts w:ascii="Helvetica" w:hAnsi="Helvetica" w:cs="Helvetica"/>
          <w:color w:val="333333"/>
          <w:sz w:val="26"/>
          <w:szCs w:val="26"/>
        </w:rPr>
        <w:t>ФИО1</w:t>
      </w:r>
      <w:r>
        <w:rPr>
          <w:rFonts w:ascii="Helvetica" w:hAnsi="Helvetica" w:cs="Helvetica"/>
          <w:color w:val="333333"/>
          <w:sz w:val="26"/>
          <w:szCs w:val="26"/>
        </w:rPr>
        <w:t>ой,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рассмотрев в открытом судебном заседании гражданское дело по иску </w:t>
      </w:r>
      <w:r>
        <w:rPr>
          <w:rFonts w:ascii="Helvetica" w:hAnsi="Helvetica" w:cs="Helvetica"/>
          <w:color w:val="333333"/>
          <w:sz w:val="26"/>
          <w:szCs w:val="26"/>
        </w:rPr>
        <w:t>ФИО1</w:t>
      </w:r>
      <w:r>
        <w:rPr>
          <w:rFonts w:ascii="Helvetica" w:hAnsi="Helvetica" w:cs="Helvetica"/>
          <w:color w:val="333333"/>
          <w:sz w:val="26"/>
          <w:szCs w:val="26"/>
        </w:rPr>
        <w:t>ой </w:t>
      </w:r>
      <w:r>
        <w:rPr>
          <w:rStyle w:val="fio4"/>
          <w:rFonts w:ascii="Helvetica" w:hAnsi="Helvetica" w:cs="Helvetica"/>
          <w:color w:val="333333"/>
          <w:sz w:val="26"/>
          <w:szCs w:val="26"/>
        </w:rPr>
        <w:t>В.Н.</w:t>
      </w:r>
      <w:r>
        <w:rPr>
          <w:rFonts w:ascii="Helvetica" w:hAnsi="Helvetica" w:cs="Helvetica"/>
          <w:color w:val="333333"/>
          <w:sz w:val="26"/>
          <w:szCs w:val="26"/>
        </w:rPr>
        <w:t> к обществу с ограниченной ответственностью «Жилой комплекс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о взыскании неустойки за нарушение срока передачи объекта долевого строительства по договору долевого участия, убытков, компенсации морального вреда, штрафа,</w:t>
      </w:r>
    </w:p>
    <w:p w:rsidR="00807D41" w:rsidRDefault="00807D41" w:rsidP="00807D41">
      <w:pPr>
        <w:pStyle w:val="msoclassa7"/>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t>ФИО1</w:t>
      </w:r>
      <w:r>
        <w:rPr>
          <w:rFonts w:ascii="Helvetica" w:hAnsi="Helvetica" w:cs="Helvetica"/>
          <w:color w:val="333333"/>
          <w:sz w:val="26"/>
          <w:szCs w:val="26"/>
        </w:rPr>
        <w:t>а В.Н. обратилась в суд с иском к обществу с ограниченной ответственностью «Жилой комплекс «</w:t>
      </w:r>
      <w:r>
        <w:rPr>
          <w:rFonts w:ascii="Helvetica" w:hAnsi="Helvetica" w:cs="Helvetica"/>
          <w:color w:val="333333"/>
          <w:sz w:val="26"/>
          <w:szCs w:val="26"/>
        </w:rPr>
        <w:t>+++</w:t>
      </w:r>
      <w:r>
        <w:rPr>
          <w:rFonts w:ascii="Helvetica" w:hAnsi="Helvetica" w:cs="Helvetica"/>
          <w:color w:val="333333"/>
          <w:sz w:val="26"/>
          <w:szCs w:val="26"/>
        </w:rPr>
        <w:t>» (далее также – ответчик) о взыскании неустойки за нарушение срока передачи объекта долевого строительства за период 1 мая 2016 года по 17 мая 2019 года в размере 256 872 рубля, убытков за лечение в размере 19 375 рублей, компенсации морального вреда в размере 10 000 рублей</w:t>
      </w:r>
      <w:proofErr w:type="gramEnd"/>
      <w:r>
        <w:rPr>
          <w:rFonts w:ascii="Helvetica" w:hAnsi="Helvetica" w:cs="Helvetica"/>
          <w:color w:val="333333"/>
          <w:sz w:val="26"/>
          <w:szCs w:val="26"/>
        </w:rPr>
        <w:t>, штрафа.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Исковые требования мотивированы неисполнением со стороны ответчика обязательств, принятых по договору </w:t>
      </w:r>
      <w:r>
        <w:rPr>
          <w:rStyle w:val="nomer2"/>
          <w:rFonts w:ascii="Helvetica" w:hAnsi="Helvetica" w:cs="Helvetica"/>
          <w:color w:val="333333"/>
          <w:sz w:val="26"/>
          <w:szCs w:val="26"/>
        </w:rPr>
        <w:t>&lt;номер изъят</w:t>
      </w:r>
      <w:proofErr w:type="gramStart"/>
      <w:r>
        <w:rPr>
          <w:rStyle w:val="nomer2"/>
          <w:rFonts w:ascii="Helvetica" w:hAnsi="Helvetica" w:cs="Helvetica"/>
          <w:color w:val="333333"/>
          <w:sz w:val="26"/>
          <w:szCs w:val="26"/>
        </w:rPr>
        <w:t>&gt;</w:t>
      </w:r>
      <w:r>
        <w:rPr>
          <w:rFonts w:ascii="Helvetica" w:hAnsi="Helvetica" w:cs="Helvetica"/>
          <w:color w:val="333333"/>
          <w:sz w:val="26"/>
          <w:szCs w:val="26"/>
        </w:rPr>
        <w:t>-</w:t>
      </w:r>
      <w:proofErr w:type="gramEnd"/>
      <w:r>
        <w:rPr>
          <w:rFonts w:ascii="Helvetica" w:hAnsi="Helvetica" w:cs="Helvetica"/>
          <w:color w:val="333333"/>
          <w:sz w:val="26"/>
          <w:szCs w:val="26"/>
        </w:rPr>
        <w:t>Б/109 участия в долевом строительстве подземной двухуровневой парковки жилого комплекса по проспекту </w:t>
      </w:r>
      <w:r>
        <w:rPr>
          <w:rStyle w:val="address2"/>
          <w:rFonts w:ascii="Helvetica" w:hAnsi="Helvetica" w:cs="Helvetica"/>
          <w:color w:val="333333"/>
          <w:sz w:val="26"/>
          <w:szCs w:val="26"/>
        </w:rPr>
        <w:t>&lt;адрес изъят&gt;</w:t>
      </w:r>
      <w:r>
        <w:rPr>
          <w:rFonts w:ascii="Helvetica" w:hAnsi="Helvetica" w:cs="Helvetica"/>
          <w:color w:val="333333"/>
          <w:sz w:val="26"/>
          <w:szCs w:val="26"/>
        </w:rPr>
        <w:t xml:space="preserve"> от 1 октября 2014 года. Указанный договор заключен между сторонами. В соответствии с условиями данного договора ответчик обязался </w:t>
      </w:r>
      <w:proofErr w:type="gramStart"/>
      <w:r>
        <w:rPr>
          <w:rFonts w:ascii="Helvetica" w:hAnsi="Helvetica" w:cs="Helvetica"/>
          <w:color w:val="333333"/>
          <w:sz w:val="26"/>
          <w:szCs w:val="26"/>
        </w:rPr>
        <w:t xml:space="preserve">передать в собственность истца не позднее 30 апреля 2016 года </w:t>
      </w:r>
      <w:proofErr w:type="spellStart"/>
      <w:r>
        <w:rPr>
          <w:rFonts w:ascii="Helvetica" w:hAnsi="Helvetica" w:cs="Helvetica"/>
          <w:color w:val="333333"/>
          <w:sz w:val="26"/>
          <w:szCs w:val="26"/>
        </w:rPr>
        <w:t>машиноместо</w:t>
      </w:r>
      <w:proofErr w:type="spellEnd"/>
      <w:r>
        <w:rPr>
          <w:rFonts w:ascii="Helvetica" w:hAnsi="Helvetica" w:cs="Helvetica"/>
          <w:color w:val="333333"/>
          <w:sz w:val="26"/>
          <w:szCs w:val="26"/>
        </w:rPr>
        <w:t> </w:t>
      </w:r>
      <w:r>
        <w:rPr>
          <w:rStyle w:val="nomer2"/>
          <w:rFonts w:ascii="Helvetica" w:hAnsi="Helvetica" w:cs="Helvetica"/>
          <w:color w:val="333333"/>
          <w:sz w:val="26"/>
          <w:szCs w:val="26"/>
        </w:rPr>
        <w:t>&lt;номер изъят</w:t>
      </w:r>
      <w:proofErr w:type="gramEnd"/>
      <w:r>
        <w:rPr>
          <w:rStyle w:val="nomer2"/>
          <w:rFonts w:ascii="Helvetica" w:hAnsi="Helvetica" w:cs="Helvetica"/>
          <w:color w:val="333333"/>
          <w:sz w:val="26"/>
          <w:szCs w:val="26"/>
        </w:rPr>
        <w:t>&gt;</w:t>
      </w:r>
      <w:r>
        <w:rPr>
          <w:rFonts w:ascii="Helvetica" w:hAnsi="Helvetica" w:cs="Helvetica"/>
          <w:color w:val="333333"/>
          <w:sz w:val="26"/>
          <w:szCs w:val="26"/>
        </w:rPr>
        <w:t xml:space="preserve">, общей проектной площадью 13,25 </w:t>
      </w:r>
      <w:proofErr w:type="spellStart"/>
      <w:r>
        <w:rPr>
          <w:rFonts w:ascii="Helvetica" w:hAnsi="Helvetica" w:cs="Helvetica"/>
          <w:color w:val="333333"/>
          <w:sz w:val="26"/>
          <w:szCs w:val="26"/>
        </w:rPr>
        <w:t>кв.м</w:t>
      </w:r>
      <w:proofErr w:type="spellEnd"/>
      <w:r>
        <w:rPr>
          <w:rFonts w:ascii="Helvetica" w:hAnsi="Helvetica" w:cs="Helvetica"/>
          <w:color w:val="333333"/>
          <w:sz w:val="26"/>
          <w:szCs w:val="26"/>
        </w:rPr>
        <w:t xml:space="preserve">. Обязательство по уплате стоимости </w:t>
      </w:r>
      <w:proofErr w:type="spellStart"/>
      <w:r>
        <w:rPr>
          <w:rFonts w:ascii="Helvetica" w:hAnsi="Helvetica" w:cs="Helvetica"/>
          <w:color w:val="333333"/>
          <w:sz w:val="26"/>
          <w:szCs w:val="26"/>
        </w:rPr>
        <w:t>машиноместа</w:t>
      </w:r>
      <w:proofErr w:type="spellEnd"/>
      <w:r>
        <w:rPr>
          <w:rFonts w:ascii="Helvetica" w:hAnsi="Helvetica" w:cs="Helvetica"/>
          <w:color w:val="333333"/>
          <w:sz w:val="26"/>
          <w:szCs w:val="26"/>
        </w:rPr>
        <w:t xml:space="preserve"> в размере 315 000 рублей исполнено в полном объеме. В установленный договором срок </w:t>
      </w:r>
      <w:proofErr w:type="spellStart"/>
      <w:r>
        <w:rPr>
          <w:rFonts w:ascii="Helvetica" w:hAnsi="Helvetica" w:cs="Helvetica"/>
          <w:color w:val="333333"/>
          <w:sz w:val="26"/>
          <w:szCs w:val="26"/>
        </w:rPr>
        <w:t>машиноместо</w:t>
      </w:r>
      <w:proofErr w:type="spellEnd"/>
      <w:r>
        <w:rPr>
          <w:rFonts w:ascii="Helvetica" w:hAnsi="Helvetica" w:cs="Helvetica"/>
          <w:color w:val="333333"/>
          <w:sz w:val="26"/>
          <w:szCs w:val="26"/>
        </w:rPr>
        <w:t xml:space="preserve"> истцу не передано. Поэтому истец обратился в суд с настоящим иском.</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Истец исковые требования поддержала, просила удовлетворить их в полном объеме.</w:t>
      </w:r>
    </w:p>
    <w:p w:rsidR="00807D41" w:rsidRDefault="00807D41" w:rsidP="00807D41">
      <w:pPr>
        <w:pStyle w:val="msoclassconsplusnormal"/>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ответчика в судебное заседание не явился, извещен надлежащим образом, в отзыве на иск просил снизить размер неустойки и штрафа на основании статьи 333 Гражданского кодекса Российской Федерации, считая их несоразмерными последствиям нарушения обязательства.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Выслушав пояснения истца, исследовав материалы дела, суд приходит к следующему.</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Согласно статье 309 Гражданского кодекса Российской Федерации обязательства должны исполняться надлежащим образом в соответствии с </w:t>
      </w:r>
      <w:r>
        <w:rPr>
          <w:rFonts w:ascii="Helvetica" w:hAnsi="Helvetica" w:cs="Helvetica"/>
          <w:color w:val="333333"/>
          <w:sz w:val="26"/>
          <w:szCs w:val="26"/>
        </w:rPr>
        <w:lastRenderedPageBreak/>
        <w:t>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 силу статьи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07D41" w:rsidRDefault="00807D41" w:rsidP="00807D41">
      <w:pPr>
        <w:pStyle w:val="msoclassconsplusnormal"/>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Обязательства сторон по договору участия в долевом строительстве определяются на основании Федерального закона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который регулирует отношения, связанные с привлечением денежных средств граждан и юридических лиц для долевого строительства многоквартирных</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 (часть 1</w:t>
      </w:r>
      <w:proofErr w:type="gramEnd"/>
      <w:r>
        <w:rPr>
          <w:rFonts w:ascii="Helvetica" w:hAnsi="Helvetica" w:cs="Helvetica"/>
          <w:color w:val="333333"/>
          <w:sz w:val="26"/>
          <w:szCs w:val="26"/>
        </w:rPr>
        <w:t xml:space="preserve"> статьи 1 Закона о долевом строительстве).</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t>Как следует из части 1, пункта 2 части 4, части 9 статьи 4 названного закона,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w:t>
      </w:r>
      <w:proofErr w:type="gramEnd"/>
      <w:r>
        <w:rPr>
          <w:rFonts w:ascii="Helvetica" w:hAnsi="Helvetica" w:cs="Helvetica"/>
          <w:color w:val="333333"/>
          <w:sz w:val="26"/>
          <w:szCs w:val="26"/>
        </w:rPr>
        <w:t xml:space="preserve">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страховая, как личного, так и имущественного, договор банковского вклада, договор перевозки, договор </w:t>
      </w:r>
      <w:r>
        <w:rPr>
          <w:rFonts w:ascii="Helvetica" w:hAnsi="Helvetica" w:cs="Helvetica"/>
          <w:color w:val="333333"/>
          <w:sz w:val="26"/>
          <w:szCs w:val="26"/>
        </w:rPr>
        <w:lastRenderedPageBreak/>
        <w:t>энергоснабжения), то к отношениям, возникающим из таких договоров, Закон Российской Федерации от 7 февраля 1992 года № 2300-1 «О защите прав потребителей» (далее – Закон о</w:t>
      </w:r>
      <w:proofErr w:type="gramEnd"/>
      <w:r>
        <w:rPr>
          <w:rFonts w:ascii="Helvetica" w:hAnsi="Helvetica" w:cs="Helvetica"/>
          <w:color w:val="333333"/>
          <w:sz w:val="26"/>
          <w:szCs w:val="26"/>
        </w:rPr>
        <w:t xml:space="preserve"> защите прав потребителей) применяется в части, не урегулированной специальными законами (пункт 2 постановления Пленума Верховного Суда РФ от 28 июня 2012 года № 17 «О рассмотрении судами гражданских дел по спорам о защите прав потребителей»).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Таким образом, 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Закона об участии в долевом строительстве, а не положений законодательства о защите прав потребителей.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Застройщик обязан передать участнику долевого строительства объект долевого строительства не позднее срока, который предусмотрен договором (части 1 и 2 статьи 6 Закона о долевом строительстве).</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По настоящему делу подлежит применению также пункт 45 постановления Пленума Верховного Суда РФ от 28 июня 2012 года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в каждом конкретном случае с учетом характера причиненных потребителю нравственных и физических страданий исходя из принципа разумности и справедливости.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Судом установлено, что 1 октября 2014 года между обществом с ограниченной ответственностью «Жилой комплекс «</w:t>
      </w:r>
      <w:r>
        <w:rPr>
          <w:rFonts w:ascii="Helvetica" w:hAnsi="Helvetica" w:cs="Helvetica"/>
          <w:color w:val="333333"/>
          <w:sz w:val="26"/>
          <w:szCs w:val="26"/>
        </w:rPr>
        <w:t>+++</w:t>
      </w:r>
      <w:r>
        <w:rPr>
          <w:rFonts w:ascii="Helvetica" w:hAnsi="Helvetica" w:cs="Helvetica"/>
          <w:color w:val="333333"/>
          <w:sz w:val="26"/>
          <w:szCs w:val="26"/>
        </w:rPr>
        <w:t xml:space="preserve">» и </w:t>
      </w:r>
      <w:r>
        <w:rPr>
          <w:rFonts w:ascii="Helvetica" w:hAnsi="Helvetica" w:cs="Helvetica"/>
          <w:color w:val="333333"/>
          <w:sz w:val="26"/>
          <w:szCs w:val="26"/>
        </w:rPr>
        <w:t>ФИО1</w:t>
      </w:r>
      <w:r>
        <w:rPr>
          <w:rFonts w:ascii="Helvetica" w:hAnsi="Helvetica" w:cs="Helvetica"/>
          <w:color w:val="333333"/>
          <w:sz w:val="26"/>
          <w:szCs w:val="26"/>
        </w:rPr>
        <w:t>ой В.Н. заключен договор </w:t>
      </w:r>
      <w:r>
        <w:rPr>
          <w:rStyle w:val="nomer2"/>
          <w:rFonts w:ascii="Helvetica" w:hAnsi="Helvetica" w:cs="Helvetica"/>
          <w:color w:val="333333"/>
          <w:sz w:val="26"/>
          <w:szCs w:val="26"/>
        </w:rPr>
        <w:t>&lt;номер изъят</w:t>
      </w:r>
      <w:proofErr w:type="gramStart"/>
      <w:r>
        <w:rPr>
          <w:rStyle w:val="nomer2"/>
          <w:rFonts w:ascii="Helvetica" w:hAnsi="Helvetica" w:cs="Helvetica"/>
          <w:color w:val="333333"/>
          <w:sz w:val="26"/>
          <w:szCs w:val="26"/>
        </w:rPr>
        <w:t>&gt;</w:t>
      </w:r>
      <w:r>
        <w:rPr>
          <w:rFonts w:ascii="Helvetica" w:hAnsi="Helvetica" w:cs="Helvetica"/>
          <w:color w:val="333333"/>
          <w:sz w:val="26"/>
          <w:szCs w:val="26"/>
        </w:rPr>
        <w:t>-</w:t>
      </w:r>
      <w:proofErr w:type="gramEnd"/>
      <w:r>
        <w:rPr>
          <w:rFonts w:ascii="Helvetica" w:hAnsi="Helvetica" w:cs="Helvetica"/>
          <w:color w:val="333333"/>
          <w:sz w:val="26"/>
          <w:szCs w:val="26"/>
        </w:rPr>
        <w:t>Б/109 участия в долевом строительстве подземной двухуровневой парковки жилого комплекса по проспекту </w:t>
      </w:r>
      <w:r>
        <w:rPr>
          <w:rStyle w:val="address2"/>
          <w:rFonts w:ascii="Helvetica" w:hAnsi="Helvetica" w:cs="Helvetica"/>
          <w:color w:val="333333"/>
          <w:sz w:val="26"/>
          <w:szCs w:val="26"/>
        </w:rPr>
        <w:t>&lt;адрес изъят&gt;</w:t>
      </w:r>
      <w:r>
        <w:rPr>
          <w:rFonts w:ascii="Helvetica" w:hAnsi="Helvetica" w:cs="Helvetica"/>
          <w:color w:val="333333"/>
          <w:sz w:val="26"/>
          <w:szCs w:val="26"/>
        </w:rPr>
        <w:t xml:space="preserve">, в силу которого ответчик принял на себя обязательство передать в собственность участника долевого строительства не позднее 30 апреля 2016 года </w:t>
      </w:r>
      <w:proofErr w:type="spellStart"/>
      <w:r>
        <w:rPr>
          <w:rFonts w:ascii="Helvetica" w:hAnsi="Helvetica" w:cs="Helvetica"/>
          <w:color w:val="333333"/>
          <w:sz w:val="26"/>
          <w:szCs w:val="26"/>
        </w:rPr>
        <w:t>машиноместо</w:t>
      </w:r>
      <w:proofErr w:type="spellEnd"/>
      <w:r>
        <w:rPr>
          <w:rFonts w:ascii="Helvetica" w:hAnsi="Helvetica" w:cs="Helvetica"/>
          <w:color w:val="333333"/>
          <w:sz w:val="26"/>
          <w:szCs w:val="26"/>
        </w:rPr>
        <w:t> </w:t>
      </w:r>
      <w:r>
        <w:rPr>
          <w:rStyle w:val="nomer2"/>
          <w:rFonts w:ascii="Helvetica" w:hAnsi="Helvetica" w:cs="Helvetica"/>
          <w:color w:val="333333"/>
          <w:sz w:val="26"/>
          <w:szCs w:val="26"/>
        </w:rPr>
        <w:t>&lt;номер изъят&gt;</w:t>
      </w:r>
      <w:r>
        <w:rPr>
          <w:rFonts w:ascii="Helvetica" w:hAnsi="Helvetica" w:cs="Helvetica"/>
          <w:color w:val="333333"/>
          <w:sz w:val="26"/>
          <w:szCs w:val="26"/>
        </w:rPr>
        <w:t xml:space="preserve">, общей проектной площадью 13,25 </w:t>
      </w:r>
      <w:proofErr w:type="spellStart"/>
      <w:r>
        <w:rPr>
          <w:rFonts w:ascii="Helvetica" w:hAnsi="Helvetica" w:cs="Helvetica"/>
          <w:color w:val="333333"/>
          <w:sz w:val="26"/>
          <w:szCs w:val="26"/>
        </w:rPr>
        <w:t>кв.м</w:t>
      </w:r>
      <w:proofErr w:type="spellEnd"/>
      <w:r>
        <w:rPr>
          <w:rFonts w:ascii="Helvetica" w:hAnsi="Helvetica" w:cs="Helvetica"/>
          <w:color w:val="333333"/>
          <w:sz w:val="26"/>
          <w:szCs w:val="26"/>
        </w:rPr>
        <w:t>.</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Обязательство по уплате стоимости </w:t>
      </w:r>
      <w:proofErr w:type="spellStart"/>
      <w:r>
        <w:rPr>
          <w:rFonts w:ascii="Helvetica" w:hAnsi="Helvetica" w:cs="Helvetica"/>
          <w:color w:val="333333"/>
          <w:sz w:val="26"/>
          <w:szCs w:val="26"/>
        </w:rPr>
        <w:t>машиноместа</w:t>
      </w:r>
      <w:proofErr w:type="spellEnd"/>
      <w:r>
        <w:rPr>
          <w:rFonts w:ascii="Helvetica" w:hAnsi="Helvetica" w:cs="Helvetica"/>
          <w:color w:val="333333"/>
          <w:sz w:val="26"/>
          <w:szCs w:val="26"/>
        </w:rPr>
        <w:t xml:space="preserve"> в размере 315 000 рублей исполнено в полном объеме.</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В установленный договором срок, многоквартирный дом в эксплуатацию не введен, </w:t>
      </w:r>
      <w:proofErr w:type="spellStart"/>
      <w:r>
        <w:rPr>
          <w:rFonts w:ascii="Helvetica" w:hAnsi="Helvetica" w:cs="Helvetica"/>
          <w:color w:val="333333"/>
          <w:sz w:val="26"/>
          <w:szCs w:val="26"/>
        </w:rPr>
        <w:t>машиноместо</w:t>
      </w:r>
      <w:proofErr w:type="spellEnd"/>
      <w:r>
        <w:rPr>
          <w:rFonts w:ascii="Helvetica" w:hAnsi="Helvetica" w:cs="Helvetica"/>
          <w:color w:val="333333"/>
          <w:sz w:val="26"/>
          <w:szCs w:val="26"/>
        </w:rPr>
        <w:t xml:space="preserve"> передано истцу 17 мая 2019 года.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lastRenderedPageBreak/>
        <w:t>Таким образом, поскольку ответчиком нарушено обязательство по передаче объекта долевого строительства в предусмотренный договором срок, требования истца о взыскании неустойки за нарушение срока передачи объекта долевого строительства являются законными и обоснованными.</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Размер неустойки за заявленный истцом период с 1 мая 2016 года по 17 мая 2019 года, рассчитанной по правилам части 2 статьи 6 Закона о долевом строительстве будет составлять 180 978 рублей (315 000 7,75%/150 х 1112 </w:t>
      </w:r>
      <w:proofErr w:type="spellStart"/>
      <w:r>
        <w:rPr>
          <w:rFonts w:ascii="Helvetica" w:hAnsi="Helvetica" w:cs="Helvetica"/>
          <w:color w:val="333333"/>
          <w:sz w:val="26"/>
          <w:szCs w:val="26"/>
        </w:rPr>
        <w:t>дн</w:t>
      </w:r>
      <w:proofErr w:type="spellEnd"/>
      <w:r>
        <w:rPr>
          <w:rFonts w:ascii="Helvetica" w:hAnsi="Helvetica" w:cs="Helvetica"/>
          <w:color w:val="333333"/>
          <w:sz w:val="26"/>
          <w:szCs w:val="26"/>
        </w:rPr>
        <w:t>.).</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Представитель ответчика в письменном виде заявил ходатайство об уменьшении суммы неустойки ввиду ее явной несоразмерности последствиям нарушенного обязательства.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В силу части 1 и части 2 статьи 333 Гражданского кодекса Российской </w:t>
      </w:r>
      <w:proofErr w:type="gramStart"/>
      <w:r>
        <w:rPr>
          <w:rFonts w:ascii="Helvetica" w:hAnsi="Helvetica" w:cs="Helvetica"/>
          <w:color w:val="333333"/>
          <w:sz w:val="26"/>
          <w:szCs w:val="26"/>
        </w:rPr>
        <w:t>Федерации</w:t>
      </w:r>
      <w:proofErr w:type="gramEnd"/>
      <w:r>
        <w:rPr>
          <w:rFonts w:ascii="Helvetica" w:hAnsi="Helvetica" w:cs="Helvetica"/>
          <w:color w:val="333333"/>
          <w:sz w:val="26"/>
          <w:szCs w:val="26"/>
        </w:rPr>
        <w:t xml:space="preserve">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правом свободного определения размера неустойки, т.е., по существу, на реализацию требования статьи 17 (часть3) Конституции Российской Федерации, согласно которой осуществление прав и свобод человека и гражданина не должно нарушать права и свободы других</w:t>
      </w:r>
      <w:proofErr w:type="gramEnd"/>
      <w:r>
        <w:rPr>
          <w:rFonts w:ascii="Helvetica" w:hAnsi="Helvetica" w:cs="Helvetica"/>
          <w:color w:val="333333"/>
          <w:sz w:val="26"/>
          <w:szCs w:val="26"/>
        </w:rPr>
        <w:t xml:space="preserve"> лиц.</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Исходя из принципа осуществления гражданских прав в своей воле и в своем интересе, суд может уменьшить неустойку лишь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lastRenderedPageBreak/>
        <w:t>Принимая решение об уменьшении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суд оценивает степень выполнения ответчиком своих обязательств, действительный размер ущерба, причиненного в результате указанного нарушения, и другие заслуживающие внимания обстоятельства (пункт 26 Обзора практики разрешения судами споров, возникающих в связи с участием граждан в долевом строительстве многоквартирных</w:t>
      </w:r>
      <w:proofErr w:type="gramEnd"/>
      <w:r>
        <w:rPr>
          <w:rFonts w:ascii="Helvetica" w:hAnsi="Helvetica" w:cs="Helvetica"/>
          <w:color w:val="333333"/>
          <w:sz w:val="26"/>
          <w:szCs w:val="26"/>
        </w:rPr>
        <w:t xml:space="preserve"> домов и иных объектов недвижимости, утвержденного Президиумом Верховного Суда Российской Федерации 4 декабря 2013 года).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При этом предоставление суду права в случае явной несоразмерности неустойки, в качестве способа обеспечения исполнения обязательства, последствиям нарушения обязательства уменьшить ее размер, не может рассматриваться как снижение степени защиты конституционных прав граждан, поскольку реализует общеправовой принцип справедливости.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Оценивая возможность уменьшить заявленную истцом неустойку в настоящем деле, суд исходит из компенсационного характера неустойки, принимает во внимание длительность просрочки исполнения обязательства, цену договора.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Поскольку ответчик ведет хозяйственную деятельность в сфере строительства многоквартирных жилых домов, требующего значительных вложений, взыскание неустойки в заявленном истцом размере может негативно отразиться на финансовом положении ответчика и привести к множественным неблагоприятным результатам для участников долевого строительства. Суд считает, что данное обстоятельство также позволяет уменьшить размер неустойки.</w:t>
      </w:r>
    </w:p>
    <w:p w:rsidR="00807D41" w:rsidRDefault="00807D41" w:rsidP="00807D41">
      <w:pPr>
        <w:pStyle w:val="msoclass1"/>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Кроме того, суд учитывает недоказанность истцом тяжелого положения либо негативных последствий, обусловленных нарушением срока передачи объекта долевого строительства.</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этом суд учитывает, что исходя из разъяснений абзаца второго пункта 76 Постановления Пленума Верховного Суда Российской Федерации от 24 марта 2016 № 7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395 Гражданского кодекса Российской Федерации, согласно которым размер процентов не может быть уменьшен менее суммы, определенной с применением ключевой</w:t>
      </w:r>
      <w:proofErr w:type="gramEnd"/>
      <w:r>
        <w:rPr>
          <w:rFonts w:ascii="Helvetica" w:hAnsi="Helvetica" w:cs="Helvetica"/>
          <w:color w:val="333333"/>
          <w:sz w:val="26"/>
          <w:szCs w:val="26"/>
        </w:rPr>
        <w:t xml:space="preserve"> ставкой Банка России, действовавшей в соответствующие периоды, не применяются при уменьшении неустойки, установленной за нарушение </w:t>
      </w:r>
      <w:proofErr w:type="spellStart"/>
      <w:r>
        <w:rPr>
          <w:rFonts w:ascii="Helvetica" w:hAnsi="Helvetica" w:cs="Helvetica"/>
          <w:color w:val="333333"/>
          <w:sz w:val="26"/>
          <w:szCs w:val="26"/>
        </w:rPr>
        <w:t>неденежного</w:t>
      </w:r>
      <w:proofErr w:type="spellEnd"/>
      <w:r>
        <w:rPr>
          <w:rFonts w:ascii="Helvetica" w:hAnsi="Helvetica" w:cs="Helvetica"/>
          <w:color w:val="333333"/>
          <w:sz w:val="26"/>
          <w:szCs w:val="26"/>
        </w:rPr>
        <w:t xml:space="preserve"> обязательства, если иное не предусмотрено законом.</w:t>
      </w:r>
    </w:p>
    <w:p w:rsidR="00807D41" w:rsidRDefault="00807D41" w:rsidP="00807D41">
      <w:pPr>
        <w:pStyle w:val="msoclassconsplusnormal"/>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Поскольку у ответчика отсутствуют денежные обязательства перед истцом, а неустойка в конкретном случае применяется за нарушение передачи объекта долевого строительства, то есть </w:t>
      </w:r>
      <w:proofErr w:type="spellStart"/>
      <w:r>
        <w:rPr>
          <w:rFonts w:ascii="Helvetica" w:hAnsi="Helvetica" w:cs="Helvetica"/>
          <w:color w:val="333333"/>
          <w:sz w:val="26"/>
          <w:szCs w:val="26"/>
        </w:rPr>
        <w:t>неденежного</w:t>
      </w:r>
      <w:proofErr w:type="spellEnd"/>
      <w:r>
        <w:rPr>
          <w:rFonts w:ascii="Helvetica" w:hAnsi="Helvetica" w:cs="Helvetica"/>
          <w:color w:val="333333"/>
          <w:sz w:val="26"/>
          <w:szCs w:val="26"/>
        </w:rPr>
        <w:t xml:space="preserve"> </w:t>
      </w:r>
      <w:r>
        <w:rPr>
          <w:rFonts w:ascii="Helvetica" w:hAnsi="Helvetica" w:cs="Helvetica"/>
          <w:color w:val="333333"/>
          <w:sz w:val="26"/>
          <w:szCs w:val="26"/>
        </w:rPr>
        <w:lastRenderedPageBreak/>
        <w:t>обязательства, размер подлежащей взысканию неустойки может быть снижен и ниже предела, установленного пунктом 1 статьи 395 Гражданского кодекса Российской Федерации.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При таких обстоятельствах, соблюдая разумный баланс между интересами сторон, суд снижает неустойку в порядке статьи 333 Гражданского кодекса Российской Федерации до 25 000 рублей.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proofErr w:type="gramStart"/>
      <w:r>
        <w:rPr>
          <w:rFonts w:ascii="Helvetica" w:hAnsi="Helvetica" w:cs="Helvetica"/>
          <w:color w:val="333333"/>
          <w:sz w:val="26"/>
          <w:szCs w:val="26"/>
        </w:rPr>
        <w:t xml:space="preserve">В силу статьи 15 Закона РФ от 7 февраля 1992 года №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По настоящему делу подлежит применению пункт 45 постановления Пленума Верховного Суда РФ от 28 июня 2012 года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в каждом конкретном случае с учетом характера причиненных потребителю нравственных и физических страданий исходя из принципа разумности и справедливости.</w:t>
      </w:r>
    </w:p>
    <w:p w:rsidR="00807D41" w:rsidRDefault="00807D41" w:rsidP="00807D41">
      <w:pPr>
        <w:pStyle w:val="msoclasss1"/>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Разрешая вопрос о компенсации морального вреда, суд исходит из установленного факта нарушения прав потребителя. С учетом обстоятельств дела, характера нарушенных прав истца и степени вины ответчика суд считает разумным и справедливым компенсировать моральный вред в размере 2 000 рублей.</w:t>
      </w:r>
    </w:p>
    <w:p w:rsidR="00807D41" w:rsidRDefault="00807D41" w:rsidP="00807D41">
      <w:pPr>
        <w:pStyle w:val="msoclassa5"/>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Абзацем первым пункта 6 статьи 13 Закона о защите прав потребителей предусмотрена обязанность суда при удовлетворении им требований потребителя, установленных законом, взыскать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Поскольку взысканию с ответчика подлежат 27 000 рублей (25 000 рублей - неустойка, 2 000 рублей - компенсация морального вреда), штраф за несоблюдение в добровольном порядке удовлетворения требований потребителя составляет 13 500 рублей.</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 xml:space="preserve">Учитывая, что заявленная к взысканию неустойка снижена судом по основанию несоразмерности нарушенному обязательству, то оснований для снижения штрафа, предусмотренного Законом о защите прав </w:t>
      </w:r>
      <w:r>
        <w:rPr>
          <w:rFonts w:ascii="Helvetica" w:hAnsi="Helvetica" w:cs="Helvetica"/>
          <w:color w:val="333333"/>
          <w:sz w:val="26"/>
          <w:szCs w:val="26"/>
        </w:rPr>
        <w:lastRenderedPageBreak/>
        <w:t>потребителей, суд не находит, поскольку последний исчислен из размера неустойки сниженного в порядке статьи 333 Гражданского кодекса Российской Федерации, в связи с чем заявление представителя ответчика о снижении штрафа, предусмотренного Законом о защите прав потребителей, удовлетворению не</w:t>
      </w:r>
      <w:proofErr w:type="gramEnd"/>
      <w:r>
        <w:rPr>
          <w:rFonts w:ascii="Helvetica" w:hAnsi="Helvetica" w:cs="Helvetica"/>
          <w:color w:val="333333"/>
          <w:sz w:val="26"/>
          <w:szCs w:val="26"/>
        </w:rPr>
        <w:t xml:space="preserve"> подлежит.</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части требований о взыскании убытков, связанных с оплатой платных медицинских услуг, суд приходит к следующим выводам.</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соответствии со статьей 10 Закона о долевом строительстве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Helvetica" w:hAnsi="Helvetica" w:cs="Helvetica"/>
          <w:color w:val="333333"/>
          <w:sz w:val="26"/>
          <w:szCs w:val="26"/>
        </w:rPr>
        <w:t>ненадлежаще</w:t>
      </w:r>
      <w:proofErr w:type="spellEnd"/>
      <w:r>
        <w:rPr>
          <w:rFonts w:ascii="Helvetica" w:hAnsi="Helvetica" w:cs="Helvetica"/>
          <w:color w:val="333333"/>
          <w:sz w:val="26"/>
          <w:szCs w:val="26"/>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roofErr w:type="gramEnd"/>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статье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Пунктами 1, 2 и 3 статьи 393 Гражданского кодекса Российской Федерации предусмотрено, что должник обязан возместить кредитору убытки, причиненные неисполнением или ненадлежащим исполнением обязательства.</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Убытки определяются в соответствии с правилами, предусмотренными статьей 15 настоящего Кодекса.</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действующим законодательством возмещение убытков является мерой гражданско-правовой ответственности, поэтому лицо, требующее возмещения убытков должно доказать совокупность определенных условий (оснований возмещения убытков).</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Применение указанной меры предполагает наличие общих условий </w:t>
      </w:r>
      <w:proofErr w:type="spellStart"/>
      <w:r>
        <w:rPr>
          <w:rFonts w:ascii="Helvetica" w:hAnsi="Helvetica" w:cs="Helvetica"/>
          <w:color w:val="333333"/>
          <w:sz w:val="26"/>
          <w:szCs w:val="26"/>
        </w:rPr>
        <w:t>деликтной</w:t>
      </w:r>
      <w:proofErr w:type="spellEnd"/>
      <w:r>
        <w:rPr>
          <w:rFonts w:ascii="Helvetica" w:hAnsi="Helvetica" w:cs="Helvetica"/>
          <w:color w:val="333333"/>
          <w:sz w:val="26"/>
          <w:szCs w:val="26"/>
        </w:rPr>
        <w:t xml:space="preserve"> ответственности, таких как наличие вреда, противоправность действий </w:t>
      </w:r>
      <w:proofErr w:type="spellStart"/>
      <w:r>
        <w:rPr>
          <w:rFonts w:ascii="Helvetica" w:hAnsi="Helvetica" w:cs="Helvetica"/>
          <w:color w:val="333333"/>
          <w:sz w:val="26"/>
          <w:szCs w:val="26"/>
        </w:rPr>
        <w:t>причинителя</w:t>
      </w:r>
      <w:proofErr w:type="spellEnd"/>
      <w:r>
        <w:rPr>
          <w:rFonts w:ascii="Helvetica" w:hAnsi="Helvetica" w:cs="Helvetica"/>
          <w:color w:val="333333"/>
          <w:sz w:val="26"/>
          <w:szCs w:val="26"/>
        </w:rPr>
        <w:t xml:space="preserve"> вреда, наличие причинной связи между вредом и противоправными действиями, вины </w:t>
      </w:r>
      <w:proofErr w:type="spellStart"/>
      <w:r>
        <w:rPr>
          <w:rFonts w:ascii="Helvetica" w:hAnsi="Helvetica" w:cs="Helvetica"/>
          <w:color w:val="333333"/>
          <w:sz w:val="26"/>
          <w:szCs w:val="26"/>
        </w:rPr>
        <w:t>причинителя</w:t>
      </w:r>
      <w:proofErr w:type="spellEnd"/>
      <w:r>
        <w:rPr>
          <w:rFonts w:ascii="Helvetica" w:hAnsi="Helvetica" w:cs="Helvetica"/>
          <w:color w:val="333333"/>
          <w:sz w:val="26"/>
          <w:szCs w:val="26"/>
        </w:rPr>
        <w:t>, так и специальных условий такой ответственности, связанных с особенностями субъекта ответственности и характера его действий.</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Недоказанность одного из названных условий влечет за собой отказ в удовлетворении исковых требований.</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Обращаясь с требованием о взыскании убытков, истец указывает, что в связи с ухудшением состояния здоровья истец вынуждена была </w:t>
      </w:r>
      <w:proofErr w:type="gramStart"/>
      <w:r>
        <w:rPr>
          <w:rFonts w:ascii="Helvetica" w:hAnsi="Helvetica" w:cs="Helvetica"/>
          <w:color w:val="333333"/>
          <w:sz w:val="26"/>
          <w:szCs w:val="26"/>
        </w:rPr>
        <w:t>обратиться в клинику за оказанием платных медицинских услуг и ею за период с 2018 года по 2019 год оплачена</w:t>
      </w:r>
      <w:proofErr w:type="gramEnd"/>
      <w:r>
        <w:rPr>
          <w:rFonts w:ascii="Helvetica" w:hAnsi="Helvetica" w:cs="Helvetica"/>
          <w:color w:val="333333"/>
          <w:sz w:val="26"/>
          <w:szCs w:val="26"/>
        </w:rPr>
        <w:t xml:space="preserve"> стоимость медицинских услуг в размере 19 375 рублей.</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Оценив в совокупности представленные истцом доказательства, руководствуясь приведёнными нормами права, суд приходит к выводу об отсутствии причинно-следственной связи между нарушением ответчиком условий договора в части передачи объекта долевого строительства и оплатой истцом стоимости лечения.</w:t>
      </w:r>
    </w:p>
    <w:p w:rsidR="00807D41" w:rsidRDefault="00807D41" w:rsidP="00807D41">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таких обстоятельствах, суд приходит к выводу о том, что исковые требования о взыскании в качестве убытков денежных средств, связанных с оплатой платных медицинских услуг, являются необоснованными и удовлетворению не подлежат.</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Истец при обращении в суд от уплаты государственной пошлины в силу закона освобожден. </w:t>
      </w:r>
      <w:proofErr w:type="gramStart"/>
      <w:r>
        <w:rPr>
          <w:rFonts w:ascii="Helvetica" w:hAnsi="Helvetica" w:cs="Helvetica"/>
          <w:color w:val="333333"/>
          <w:sz w:val="26"/>
          <w:szCs w:val="26"/>
        </w:rPr>
        <w:t>В соответствии с частью 1 статьи 103 Гражданского процессуального кодекса Российской Федерации государственная пошлина, от уплаты которой истец был освобожден, взыскивается с ответчика, не освобожденного от уплаты судебных расходов, пропорционально удовлетворенной части исковых требований, на основании чего с ответчика в доход местного бюджета подлежит взысканию государственная пошлина в размере 1 250 рублей.</w:t>
      </w:r>
      <w:proofErr w:type="gramEnd"/>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На основании изложенного, руководствуясь статьями 194-198 Гражданского процессуального кодекса Российской Федерации,</w:t>
      </w:r>
    </w:p>
    <w:p w:rsidR="00807D41" w:rsidRDefault="00807D41" w:rsidP="00807D41">
      <w:pPr>
        <w:pStyle w:val="msoclassa7"/>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Иск </w:t>
      </w:r>
      <w:r>
        <w:rPr>
          <w:rFonts w:ascii="Helvetica" w:hAnsi="Helvetica" w:cs="Helvetica"/>
          <w:color w:val="333333"/>
          <w:sz w:val="26"/>
          <w:szCs w:val="26"/>
        </w:rPr>
        <w:t>ФИО1</w:t>
      </w:r>
      <w:r>
        <w:rPr>
          <w:rFonts w:ascii="Helvetica" w:hAnsi="Helvetica" w:cs="Helvetica"/>
          <w:color w:val="333333"/>
          <w:sz w:val="26"/>
          <w:szCs w:val="26"/>
        </w:rPr>
        <w:t>ой </w:t>
      </w:r>
      <w:r>
        <w:rPr>
          <w:rStyle w:val="fio4"/>
          <w:rFonts w:ascii="Helvetica" w:hAnsi="Helvetica" w:cs="Helvetica"/>
          <w:color w:val="333333"/>
          <w:sz w:val="26"/>
          <w:szCs w:val="26"/>
        </w:rPr>
        <w:t>В.Н.</w:t>
      </w:r>
      <w:r>
        <w:rPr>
          <w:rFonts w:ascii="Helvetica" w:hAnsi="Helvetica" w:cs="Helvetica"/>
          <w:color w:val="333333"/>
          <w:sz w:val="26"/>
          <w:szCs w:val="26"/>
        </w:rPr>
        <w:t> к обществу с ограниченной ответственностью «Жилой комплекс «</w:t>
      </w:r>
      <w:r>
        <w:rPr>
          <w:rFonts w:ascii="Helvetica" w:hAnsi="Helvetica" w:cs="Helvetica"/>
          <w:color w:val="333333"/>
          <w:sz w:val="26"/>
          <w:szCs w:val="26"/>
        </w:rPr>
        <w:t>+++</w:t>
      </w:r>
      <w:r>
        <w:rPr>
          <w:rFonts w:ascii="Helvetica" w:hAnsi="Helvetica" w:cs="Helvetica"/>
          <w:color w:val="333333"/>
          <w:sz w:val="26"/>
          <w:szCs w:val="26"/>
        </w:rPr>
        <w:t>» о взыскании неустойки за нарушение срока передачи объекта долевого строительства по договору долевого участия, убытков, компенсации морального вреда, штрафа удовлетворить частично.</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«Жилой комплекс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ФИО1</w:t>
      </w:r>
      <w:r>
        <w:rPr>
          <w:rFonts w:ascii="Helvetica" w:hAnsi="Helvetica" w:cs="Helvetica"/>
          <w:color w:val="333333"/>
          <w:sz w:val="26"/>
          <w:szCs w:val="26"/>
        </w:rPr>
        <w:t>ой </w:t>
      </w:r>
      <w:r>
        <w:rPr>
          <w:rStyle w:val="fio4"/>
          <w:rFonts w:ascii="Helvetica" w:hAnsi="Helvetica" w:cs="Helvetica"/>
          <w:color w:val="333333"/>
          <w:sz w:val="26"/>
          <w:szCs w:val="26"/>
        </w:rPr>
        <w:t>В.Н.</w:t>
      </w:r>
      <w:r>
        <w:rPr>
          <w:rFonts w:ascii="Helvetica" w:hAnsi="Helvetica" w:cs="Helvetica"/>
          <w:color w:val="333333"/>
          <w:sz w:val="26"/>
          <w:szCs w:val="26"/>
        </w:rPr>
        <w:t> неустойку в размере 25 000 рублей за период с 1 мая 2016 года по 17 мая 2019 года, компенсацию морального вреда 2 000 рублей, штраф в размере 13 500 рублей.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 остальной части иска отказать.</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«Жилой комплекс «</w:t>
      </w:r>
      <w:r>
        <w:rPr>
          <w:rFonts w:ascii="Helvetica" w:hAnsi="Helvetica" w:cs="Helvetica"/>
          <w:color w:val="333333"/>
          <w:sz w:val="26"/>
          <w:szCs w:val="26"/>
        </w:rPr>
        <w:t>+++</w:t>
      </w:r>
      <w:r>
        <w:rPr>
          <w:rFonts w:ascii="Helvetica" w:hAnsi="Helvetica" w:cs="Helvetica"/>
          <w:color w:val="333333"/>
          <w:sz w:val="26"/>
          <w:szCs w:val="26"/>
        </w:rPr>
        <w:t>» в доход муниципального образования города Казани государственную пошлину в размере 1 250 рублей.</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Решение может быть обжаловано </w:t>
      </w:r>
      <w:proofErr w:type="gramStart"/>
      <w:r>
        <w:rPr>
          <w:rFonts w:ascii="Helvetica" w:hAnsi="Helvetica" w:cs="Helvetica"/>
          <w:color w:val="333333"/>
          <w:sz w:val="26"/>
          <w:szCs w:val="26"/>
        </w:rPr>
        <w:t>в Верховный Суд Республики Татарстан в течение месяца со дня принятия решения в окончательной форме через Советский районный суд</w:t>
      </w:r>
      <w:proofErr w:type="gramEnd"/>
      <w:r>
        <w:rPr>
          <w:rFonts w:ascii="Helvetica" w:hAnsi="Helvetica" w:cs="Helvetica"/>
          <w:color w:val="333333"/>
          <w:sz w:val="26"/>
          <w:szCs w:val="26"/>
        </w:rPr>
        <w:t xml:space="preserve"> города Казани.</w:t>
      </w:r>
    </w:p>
    <w:p w:rsidR="00807D41" w:rsidRDefault="00807D41" w:rsidP="00807D41">
      <w:pPr>
        <w:pStyle w:val="msoclassa7"/>
        <w:shd w:val="clear" w:color="auto" w:fill="FFFFFF"/>
        <w:spacing w:before="0" w:beforeAutospacing="0" w:after="150" w:afterAutospacing="0"/>
        <w:ind w:firstLine="720"/>
        <w:rPr>
          <w:rFonts w:ascii="Helvetica" w:hAnsi="Helvetica" w:cs="Helvetica"/>
          <w:color w:val="333333"/>
          <w:sz w:val="26"/>
          <w:szCs w:val="26"/>
        </w:rPr>
      </w:pPr>
      <w:r>
        <w:rPr>
          <w:rFonts w:ascii="Helvetica" w:hAnsi="Helvetica" w:cs="Helvetica"/>
          <w:color w:val="333333"/>
          <w:sz w:val="26"/>
          <w:szCs w:val="26"/>
        </w:rPr>
        <w:t xml:space="preserve">Судья                            А.А. </w:t>
      </w:r>
      <w:proofErr w:type="spellStart"/>
      <w:r>
        <w:rPr>
          <w:rFonts w:ascii="Helvetica" w:hAnsi="Helvetica" w:cs="Helvetica"/>
          <w:color w:val="333333"/>
          <w:sz w:val="26"/>
          <w:szCs w:val="26"/>
        </w:rPr>
        <w:t>Ахметгараев</w:t>
      </w:r>
      <w:proofErr w:type="spellEnd"/>
    </w:p>
    <w:p w:rsidR="00290980" w:rsidRDefault="00290980"/>
    <w:sectPr w:rsidR="00290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E1"/>
    <w:rsid w:val="00290980"/>
    <w:rsid w:val="004147E1"/>
    <w:rsid w:val="0080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7">
    <w:name w:val="msoclassa7"/>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807D41"/>
  </w:style>
  <w:style w:type="character" w:customStyle="1" w:styleId="nomer2">
    <w:name w:val="nomer2"/>
    <w:basedOn w:val="a0"/>
    <w:rsid w:val="00807D41"/>
  </w:style>
  <w:style w:type="character" w:customStyle="1" w:styleId="address2">
    <w:name w:val="address2"/>
    <w:basedOn w:val="a0"/>
    <w:rsid w:val="00807D41"/>
  </w:style>
  <w:style w:type="paragraph" w:customStyle="1" w:styleId="msoclassconsplusnormal">
    <w:name w:val="msoclassconsplusnormal"/>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
    <w:name w:val="msoclass1"/>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s1">
    <w:name w:val="msoclasss1"/>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7D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7">
    <w:name w:val="msoclassa7"/>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807D41"/>
  </w:style>
  <w:style w:type="character" w:customStyle="1" w:styleId="nomer2">
    <w:name w:val="nomer2"/>
    <w:basedOn w:val="a0"/>
    <w:rsid w:val="00807D41"/>
  </w:style>
  <w:style w:type="character" w:customStyle="1" w:styleId="address2">
    <w:name w:val="address2"/>
    <w:basedOn w:val="a0"/>
    <w:rsid w:val="00807D41"/>
  </w:style>
  <w:style w:type="paragraph" w:customStyle="1" w:styleId="msoclassconsplusnormal">
    <w:name w:val="msoclassconsplusnormal"/>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
    <w:name w:val="msoclass1"/>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s1">
    <w:name w:val="msoclasss1"/>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80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7D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7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cp:lastPrinted>2019-10-16T11:10:00Z</cp:lastPrinted>
  <dcterms:created xsi:type="dcterms:W3CDTF">2019-10-16T11:10:00Z</dcterms:created>
  <dcterms:modified xsi:type="dcterms:W3CDTF">2019-10-16T11:10:00Z</dcterms:modified>
</cp:coreProperties>
</file>